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565059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«Локонская основная общеобразовательная школа»</w:t>
      </w:r>
    </w:p>
    <w:p>
      <w:pPr>
        <w:spacing w:before="0" w:after="0" w:line="408"/>
        <w:ind w:left="120"/>
        <w:jc w:val="center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09E9A67E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46502FB3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5551731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РАБОЧАЯ ПРОГРАММА КУРСА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ВНЕУРОЧНОЙ ДЕЯТЕЛЬНОСТИ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9329830)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«Разговоры о важном»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75650599" w:id="1"/>
    <w:p>
      <w:pPr>
        <w:sectPr>
          <w:pgSz w:w="11906" w:h="16383" w:orient="portrait"/>
        </w:sectPr>
      </w:pPr>
    </w:p>
    <w:bookmarkEnd w:id="1"/>
    <w:bookmarkEnd w:id="0"/>
    <w:bookmarkStart w:name="block-75650596" w:id="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ПОЯСНИТЕЛЬНАЯ ЗАПИСКА</w:t>
      </w:r>
    </w:p>
    <w:p>
      <w:pPr>
        <w:spacing w:before="0" w:after="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Актуальность и назначение программы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Программа курса внеурочной деятельности «Разговоры о важном» (далее —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среднего общего образования, ориентирована на обеспечение индивидуальных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потребностей обучающихся и направлена на достижение планируемых результатов федеральных основных образовательных программ начального общего,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основного общего и среднего общего образования с учётом выбора участниками образовательных отношений курсов внеурочной деятельности.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Задачей педагога, работающего по программе, является развитие у обучающегося ценностного отношения к Родине, природе, человеку, культуре, знаниям,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здоровью, сохранение и укрепление традиционных российских духовно-нравственных ценностей.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Педагог помогает обучающемуся: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его российской идентичности;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интереса к познанию;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выстраивании собственного поведения с позиции нравственных и правовых норм;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создании и мотивации для участия в социально значимой деятельности;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развитии у школьников общекультурной компетентности;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развитии умения принимать осознанные решения и делать выбор;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осознании своего места в обществе;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познании себя, своих мотивов, устремлений, склонностей;</w:t>
      </w:r>
    </w:p>
    <w:p>
      <w:pPr>
        <w:numPr>
          <w:ilvl w:val="0"/>
          <w:numId w:val="1"/>
        </w:numPr>
        <w:spacing w:before="0" w:after="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формировании готовности к личностному самоопределению.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Нормативно-правовую основу рабочей программы курса внеурочной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деятельности «Разговоры о важном» составляют следующие документы: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1. Федеральный закон от 29.12.2012 № 273-ФЗ «Об образовании в Российской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Федерации».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2. Указ Президента Российской Федерации от 02.07.2021 № 400 «О Стратегии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национальной безопасности Российской Федерации».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3. Указ Президента Российской Федерации от 09.11.2022 № 809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«Об утверждении Основ государственной политики по сохранению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укреплению традиционных российских духовно-нравственных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ценностей».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4. Распоряжение Правительства Российской Федерации от 29.04.2015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№ 996-р «Об утверждении Стратегии развития воспитания на период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до 2025 года».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5. Приказ Минпросвещения России от 31.05.2021 № 286 «Об утверждении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федерального государственного образовательного стандарта начального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общего образования».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6. Приказ Минпросвещения России от 31.05.2021 №287 «Об утверждении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федерального государственного образовательного стандарта основного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общего образования».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7. Приказ Минобрнауки России от 17.05.2012 № 413 «Об утверждении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федерального государственного образовательного стандарта среднего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общего образования».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8. Приказ Минпросвещения России от 18.05.2023 № 372 «Об утверждении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федеральной образовательной программы начального общего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образования».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9. Приказ Минпросвещения России от 18.05.2023 № 370 «Об утверждении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федеральной образовательной программы основного общего образования».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10. Приказ Минпросвещения России от 18.05.2023 № 371 «Об утверждении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федеральной образовательной программы среднего общего образования».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11. Письмо Минпросвещения России от 18.02.2025 № 06-221 «О направлении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информации» (вместе с Методическими рекомендациями по реализации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цикла внеурочных занятий «Разговоры о важном»).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Программа может быть реализована в работе с обучающимися 1‒2, 3‒4, 5‒7,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8‒9 и 10‒11 классов, в течение одного учебного года, если занятия проводятся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1 раз в неделю, 34/35 учебных часов.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Занятия по программе проводятся в формах, соответствующих возрастным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особенностям обучающихся и позволяющих им вырабатывать собственную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мировоззренческую позицию по обсуждаемым темам (например,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познавательные беседы, деловые игры, викторины, интервью, блиц-опросы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т. д.). Следует отметить, что внеурочные занятия входят в общую систему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воспитательной работы образовательной организации, поэтому тематика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содержание должны обеспечить реализацию их назначения и целей.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Это позволяет на практике соединить учебную и воспитательную деятельность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педагога, ориентировать её не только на интеллектуальное,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но и на нравственное, социальное развитие ребёнка.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Многие темы внеурочных занятий выходят за рамки содержания, изучаемого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 уроках, но это не означает, что учитель будет обязательно добиваться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точного усвоения нового знания, запоминания и чёткого воспроизведения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нового термина или понятия. В течение учебного года обучающиеся много раз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будут возвращаться к обсуждению одних и тех же понятий, что послужит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постепенному осознанному их принятию.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Наличие сценариев внеурочных занятий не означает формального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следования им. При реализации содержания занятия, которое предлагается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сценарии, педагог учитывает региональные, национальные, этнокультурные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особенности территории, где функционирует данная образовательная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организация. Обязательно учитывается и уровень развития школьников,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их интересы и потребности. При необходимости, исходя из статуса семей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обучающихся, целесообразно уточнить (изменить, скорректировать)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творческие задания, выполнять которые предлагается вместе с родителями,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другими членами семьи.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Личностных результатов можно достичь, увлекая школьников совместной,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интересной и многообразной деятельностью, позволяющей раскрыть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потенциал каждого; используя разные формы работы; устанавливая во время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занятий доброжелательную, поддерживающую атмосферу; насыщая занятия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ценностным содержанием. Задача педагога, организуя беседы, дать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возможность школьнику анализировать, сравнивать и выбирать.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Внеурочное занятие проходит каждый понедельник. Оно начинается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поднятием Государственного флага Российской Федерации, слушанием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(исполнением) Государственного гимна Российской Федерации. Это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мероприятие проходит в общем школьном актовом зале. Затем обучающиеся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расходятся по классам, где проходит тематическая часть занятия.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При подготовке к занятию учитель должен внимательно ознакомиться со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сценарием и методическими комментариями к нему. Необходимо обратить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внимание на три структурные части сценария: первая часть — мотивационная,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вторая часть — основная, третья часть — заключительная.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Цель мотивационной части занятия — знакомство обучающихся с темой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занятия, выдвижение мотива его проведения. Эта часть обычно начинается с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просмотра видеоматериала, оценка которого является введением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 дальнейшую содержательную часть занятия.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Основная часть строится как сочетание разнообразной деятельности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обучающихся: интеллектуальной (работа с представленной информацией),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коммуникативной (беседы, обсуждение видеоролика), практической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(выполнение разнообразных заданий), игровой (дидактическая и ролевая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игра), творческой (обсуждение воображаемых ситуаций, художественное т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ворчество).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В заключительной части подводятся итоги занятия.</w:t>
      </w:r>
    </w:p>
    <w:bookmarkStart w:name="block-75650596" w:id="3"/>
    <w:p>
      <w:pPr>
        <w:sectPr>
          <w:pgSz w:w="11906" w:h="16383" w:orient="portrait"/>
        </w:sectPr>
      </w:pPr>
    </w:p>
    <w:bookmarkEnd w:id="3"/>
    <w:bookmarkEnd w:id="2"/>
    <w:bookmarkStart w:name="block-75650595" w:id="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СОДЕРЖАНИЕ КУРСА ВНЕУРОЧНОЙ ДЕЯТЕЛЬНОСТИ </w:t>
      </w:r>
      <w:r>
        <w:rPr>
          <w:rFonts w:ascii="Times New Roman" w:hAnsi="Times New Roman"/>
          <w:b/>
          <w:i w:val="false"/>
          <w:color w:val="333333"/>
          <w:sz w:val="28"/>
        </w:rPr>
        <w:t>«РАЗГОВОРЫ О ВАЖНОМ»</w:t>
      </w:r>
    </w:p>
    <w:p>
      <w:pPr>
        <w:spacing w:before="0" w:after="0"/>
        <w:ind w:left="120"/>
        <w:jc w:val="left"/>
      </w:pP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Зачем человеку учиться?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Обучение человека происходит на протяжении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всей жизни. Влияние цифровых технологий на приобретение знаний. Почему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знания влияют на всю жизнь человека? Развитие навыков работы в команде,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уважения разных мнений, разрешения конфликтов и эмпатии в ходе школьного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образования.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Русский язык в эпоху цифровых технологий.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Русский язык —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государственный язык, объединяющий многонациональную семью народов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Российской Федерации. Современный языковой ландшафт характеризуется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изменениями в устной и письменной речи под влиянием цифровой среды.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Понимание уместности употребления тех или иных слов и форм. Грамотная, л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огичная и понятная речь — признак образованного человека и залог успеха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 будущем.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Цифровой суверенитет страны.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Что такое цифровой суверенитет? Как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обеспечивается цифровая безопасность государства и каждого человека?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Возможности цифрового мира: как современные технологии помогают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учиться, работать и осваивать новые горизонты. Мир цифровых профессий: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как создаются новые технологии? Правила безопасного поведения в сети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 угрозы цифрового мира.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Мирный атом. День работника атомной промышленности.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Мирный атом —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это использование атомной энергии в мирных целях на благо человечества.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Уникальные атомные технологии и достижения отечественной научной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школы. Контроль распространения атомной энергии. Влияние экологически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чистых и эффективных источников энергии на будущее человечества.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О творчестве. Ко Дню музыки.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Творчество — неотъемлемая часть жизни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каждого человека. Возможности реализации творческого потенциала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взрослых и детей. Русская культура — признанное мировое достояние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человечества. Музыка как вид искусства. Состояние развития современной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отечественной музыки: жанры и направления.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Что такое уважение? Ко Дню учителя.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Уважение — признание достоинств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личности. Уважение к окружающим и чужому труду как основа гармоничного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развития общества. Правила общения внутри семьи, школы и коллектива.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Подготовка ко взрослой жизни и формирование ответственности. О роли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педагога в воспитании личности. Традиции празднования Дня учителя.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понять друг друга разным поколениям?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Семья как ценность в жизни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каждого человека, основа любого общества. Формирование общих семейных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ценностей — залог взаимопонимания в семье. Обмен опытом между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поколениями и бережное отношение друг к другу как путь к позитивным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изменениям и взрослению.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О городах России. Ко Дню народного единства.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Города России: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разнообразие культур, языков и вековых традиций. Единство народов,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проживающих на территории Российской Федерации. Древнейшие города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России как хранители информации о наших предках и культурного кода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страны. Изучение российских городов — изучение страниц истории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Отечества. Роль государства в развитии малых городов. Возможности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граждан в развитии своей малой родины.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Общество безграничных возможностей.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Общество — совокупность разных л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юдей, отличных друг от друга, но имеющих единые потребности в любви,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уважении, дружбе, принятии и самореализации. Роль цифровых технологий в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расширении возможностей участия в общественных процессах. Готовность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уважительно воспринимать другого человека — основа гармоничных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отношений в обществе.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Селекция и генетика. К 170-летию И. В. Мичурина.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Состояние науки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современной России. Роль генетики и селекции в сельском хозяйстве,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медицине, промышленности и т.д. Мировое признание достижений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отечественной научной школы. Открытия И. В. Мичурина и их влияние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 развитие страны. Возможности для подрастающего поколения в познании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мира и личном развитии.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Как решать конфликты и справляться с трудностями.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333333"/>
          <w:sz w:val="28"/>
        </w:rPr>
        <w:t>Ко Дню психолога.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Профессия — жизнь спасать.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Спасатели — специалисты, которые помогают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людям в опасных ситуациях. Профессия спасателя связана с повышенным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риском. Профессиональные качества и навыки спасателей. Поведение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экстремальных ситуациях. Ответственное отношение к своей и чужой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жизни, правила безопасности.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Домашние питомцы. Всемирный день питомца.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Роль домашних питомцев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жизни человека. Ответственность, забота и бережное отношение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 питомцам. Всемирный день питомца объединяет людей всей планеты для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укрепления ценностей дружбы и заботы о животных. Как соблюдать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безопасность при общении с животными?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Россия — страна победителей. Ко Дню Героев Отечества.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Герои России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 древнейших времен и до современности. Традиции героизма, мужества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решительности — неотъемлемая часть российской идентичности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культурного кода. День Героев Отечества — выражение благодарности,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признательности и уважения за самоотверженность и мужество.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Закон и справедливость. Ко Дню Конституции.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Конституция Российской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Федерации — основной закон страны. Конституция закрепляет права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свободы человека как высшую ценность. Справедливость — одна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из важнейших духовно-нравственных ценностей российского общества.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Знание законов страны как прямая обязанность каждого гражданина России.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Какие права и обязанности есть у детей?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Совесть внутри нас.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Совесть — внутренний ориентир, помогающий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отличить добро от зла. Ключевая роль совести в осуществлении личного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выбора. Влияние традиционных ценностей, культуры и исторического опыта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страны на формирование нравственных ориентиров личности.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Календарь полезных дел. Новогоднее занятие.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Зимние каникулы — это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время не только для семейного досуга и отдыха, но и добрых дел.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Чем заняться на каникулах, чтобы провести время с пользой: составление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календаря. Новогодние традиции народов России. Подарки, создание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атмосферы новогодней сказки для своих родных и близких.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создают мультфильмы? Мультипликация, анимация.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Отечественная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школа мультипликации и ее достижения. Мировое признание советских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российских мультипликационных фильмов. Каждый фильм — это труд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большой команды профессионалов. От идеи — до экрана: как появляются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современные мультипликационные фильмы?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Музейное дело. 170 лет Третьяковской галерее.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Российские музеи —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хранители богатейшего материального и нематериального наследия страны.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Сохранение исторического и культурного наследия как направление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государственной политики. Изучение, реставрация и интерпретация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памятников искусства. Третьяковская галерея — крупнейший музей русского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искусства и объект всемирного достояния. Почему важно посещать музеи?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Профессии в сфере музейного дела. Как создавать и развивать школьный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музей?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создавать свой бизнес?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Бизнес — ответственный выбор человека,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возможность реализовать свою мечту и принести пользу обществу.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Современные предприниматели и их возможности в развитии отечественной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экономики и улучшения жизни людей. Бизнес — это не только личный успех,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но и ответственная командная работа. С чего начать свое дело? О мерах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поддержки молодых предпринимателей в нашей стране.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Есть ли у знания границы? Ко Дню науки.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Богатейшее наследие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российской науки и ее выдающихся представителей. Технологическое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лидерство государства и развитие науки. Как меняются научные подходы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 развитием цифровых технологий? Государственная поддержка науки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 молодых ученых. Как происходят современные открытия? Как стать ученым?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Слушать, слышать и договариваться. Кто такие дипломаты?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Дипломатия —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важная сфера деятельности государства, обеспечивающая защиту интересов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государства и российских граждан. Специфика дипломатической работы.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Диалог между государствами как основа международной стабильности.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Навыки для жизни: как научиться договариваться с окружающими людьми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 вести конструктивный диалог?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Герой из соседнего двора. Региональный урок ко Дню защитника 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Отечества.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Герой — реальный человек, живущий рядом с нами, чья жизнь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является примером для окружающих. В каждом регионе России живут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выдающиеся герои, отважные, мужественные и трудолюбивые. Что такое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героизм? Какие качества отличают героя?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День наставника.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День наставника — важный государственный праздник,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который позволяет закрепить статус наставников, подчеркнуть значимость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этой деятельности и повысить ее престиж. Роль наставника в формировании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профессиональном развитии личности. Знаменитые россияне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их наставники. К. Д. Ушинский как основоположник научной педагогики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 России. Как найти наставника?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Большой. За кулисами. 250 лет Большому театру и 150 лет Союзу 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театральных деятелей России.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Российская драматургия, опера и балет —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часть мирового наследия. Театр — целая семья разных профессий: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декораторы, костюмеры, режиссеры, музыканты, дирижеры, гримеры и многие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другие. Почему достижения русской театральной школы широко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используются во многих странах мира? Как стать актером и что для этого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нужно? Развитие школьных театров в России.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Как справляться с волнением?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Волнение как естественное состояние ч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еловека перед важным событием в жизни. Контроль эмоционального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состояния, забота о своем физическом и психологическом здоровье. Какие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полезные привычки положительно влияют на эмоциональное состояние?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Как их сформировать и придерживаться?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65 лет триумфа. Ко Дню космонавтики.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Россия — одна из ведущих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космических держав. Развитие космической отрасли — приоритетное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направление национальных проектов. Достижения прошлого как предмет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национальной гордости и мотивация для будущих свершений отечественной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космонавтики. Как устроен современный космодром? Труд конструкторов,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инженеров, летчиков и других специалистов открывает для страны и всего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человечества новые горизонты.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Как мусор получает «вторую жизнь»? Технологии переработки.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Что значит работать в команде? Сила команды. Ко Дню труда.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Команда —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это друзья и единомышленники, где каждый вносит свой значимый вклад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общее дело и помогает добиться общего успеха. Как стать частью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команды? Умение слышать и трудиться сообща, разделять успех и вместе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переживать неудачу. Примеры коллективной работы в истории страны.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Песни о войне. Ко Дню Победы.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Песни были свидетелями многих великих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событий. В них отразилась история нашей великой страны. Влияние песни на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чувство сопричастности истории народа, сохранение памяти о Великой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Отечественной войне последующими поколениями. Как песни передают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чувства, эмоции и переживания создателей? 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 xml:space="preserve">Ценности, которые нас объединяют.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Занятие проходит по итогам всех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занятий года. Ценности — это ориентир, который помогает поступать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правильно и ответственно. Традиционные ценности помогают чувствовать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себя частью народа, способствуют укреплению общества и развитию страны.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Следование ценностям помогает человеку развиваться и достигать успеха.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Уникальность каждого человека и опыт разных поколений обогащают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общество, но только в сочетании с единством, взаимопомощью и уважением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друг к другу существует сильный и сплоченный народ.</w:t>
      </w:r>
    </w:p>
    <w:bookmarkStart w:name="block-75650595" w:id="5"/>
    <w:p>
      <w:pPr>
        <w:sectPr>
          <w:pgSz w:w="11906" w:h="16383" w:orient="portrait"/>
        </w:sectPr>
      </w:pPr>
    </w:p>
    <w:bookmarkEnd w:id="5"/>
    <w:bookmarkEnd w:id="4"/>
    <w:bookmarkStart w:name="block-75650598" w:id="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333333"/>
          <w:sz w:val="28"/>
        </w:rPr>
        <w:t>ПЛАНИРУЕМЫЕ ОБРАЗОВАТЕЛЬНЫЕ РЕЗУЛЬТАТЫ</w:t>
      </w:r>
    </w:p>
    <w:p>
      <w:pPr>
        <w:spacing w:before="0" w:after="0"/>
        <w:ind w:left="120"/>
        <w:jc w:val="left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>В сфере гражданско-патриотического воспитания: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становление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ценностного отношения к своей Родине — России; осознание своей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этнокультурной и российской гражданской идентичности; сопричастность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 прошлому, настоящему и будущему своей страны и родного края; уважение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 своему и другим народам; первоначальные представления о человеке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как члене общества, о правах и ответственности, уважении и достоинстве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человека, о нравственно-этических нормах поведения и правилах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межличностных отношений.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В сфере духовно-нравственного воспитания: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признание индивидуальности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каждого человека; проявление сопереживания, уважения и доброжелательности; неприятие любых форм поведения, направленных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 причинение физического и морального вреда другим людям.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>В сфере эстетического воспитания: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>В сфере физического воспитания, формирования культуры здоровья и эмоционального благополучия: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>В сфере трудового воспитания: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>В сфере экологического воспитания: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бережное отношение к природе; неприятие действий, приносящих ей вред.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>В сфере понимания ценности научного познания: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МЕТАПРЕДМЕТНЫЕ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>В сфере овладения познавательными универсальными учебными действиями: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>В сфере овладения коммуникативными универсальными учебными действиями: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воспринимать и формулировать суждения, выражать эмоции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 соответствии с целями и условиями общения в знакомой среде; проявлять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уважительное отношение к собеседнику, соблюдать правила ведения диалога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дискуссии, признавать возможность существования разных точек зрения,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корректно и аргументированно высказывать своё мнение; строить речевое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высказывание в соответствии с поставленной задачей; создавать устные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письменные тексты (описание, рассуждение, повествование); готовить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небольшие публичные выступления, подбирать иллюстративный материал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 тексту выступления; принимать цель совместной деятельности, коллективно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строить действия по её достижению: распределять роли, договариваться,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обсуждать процесс и результат совместной работы, проявлять готовность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руководить, выполнять поручения, подчиняться, ответственно выполнять свою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часть работы; оценивать свой вклад в общий результат.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В сфере овладения регулятивными универсальными учебными действиями: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планировать действия по решению учебной задачи для получения результата;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выстраивать последовательность выбранных действий; устанавливать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причины успеха/неудач учебной деятельности; корректировать свои учебные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действия для преодоления ошибок.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ПРЕДМЕТНЫЕ РЕЗУЛЬТАТЫ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Предметные результаты представлены с учётом специфики содержания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предметных областей, к которым имеет отношение содержание курса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внеурочной деятельности «Разговоры о важном».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>Русский язык: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формирование первоначального представления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 многообразии языков и культур на территории Российской Федерации,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 языке как одной из главных духовно-нравственных ценностей народа;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понимание роли языка как основного средства общения; осознание значения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русского языка как государственного языка Российской Федерации;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понимание роли русского языка как языка межнационального общения;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осознание правильной устной и письменной речи как показателя общей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культуры человека; овладение основными видами речевой деятельности на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основе первоначальных представлений о нормах современного русского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литературного языка; использование в речевой деятельности норм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современного русского литературного языка и речевого этикета.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>Литературное чтение: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осознание значимости художественной литературы 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произведений устного народного творчества для всестороннего развития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личности человека; формирование первоначального представления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 многообразии жанров художественных произведений и произведений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устного народного творчества; овладение элементарными умениями анализа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и интерпретации текста.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>Иностранный язык: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знакомство представителей других стран с культурой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России.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>Математика и информатика: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Окружающий мир: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формирование уважительного отношения к своей семье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семейным традициям, родному краю, России, её истории и культуре,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природе; формирование чувства гордости за национальные свершения,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открытия, победы; формирование первоначальных представлений 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природных и социальных объектах как компонентах единого мира, 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многообразии объектов и явлений природы, о связи мира живой и неживой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природы; формирование основ рационального поведения и обоснованного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принятия решений; формирование первоначальных представлений 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традициях и обычаях, хозяйственных занятиях населения и массовых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профессиях родного края, достопримечательностях столицы России 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родного края, наиболее значимых объектах Всемирного культурного 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природного наследия в России, важнейших для страны и личности событиях 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фактах прошлого и настоящего России, основных правах и обязанностях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гражданина Российской Федерации; развитие умений описывать, сравнивать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группировать изученные природные объекты и явления, выделяя их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существенные признаки и отношения между объектами и явлениями;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понимание простейших причинно-следственных связей в окружающем мире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(в том числе на материале о природе и культуре родного края); приобретение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базовых умений работы с доступной информацией (текстовой, графической,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аудиовизуальной) о природе и обществе, безопасного использования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электронных ресурсов образовательной организации и сети Интернет,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получения информации из источников в современной информационной среде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формирование навыков здорового и безопасного образа жизни на основе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выполнения правил безопасного поведения в окружающей среде, в том числе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знаний о небезопасности разглашения личной и финансовой информации при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общении с людьми вне семьи, в сети Интернет, и опыта соблюдения правил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безопасного поведения при использовании личных финансов; приобретение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опыта положительного эмоционально-ценностного отношения к природе,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стремления действовать в окружающей среде в соответствии с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экологическими нормами поведения.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Основы религиозных культур и светской этики: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понимание необходимости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нравственного совершенствования, духовного развития, роли в этом личных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усилий человека; развитие умений анализировать и давать нравственную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оценку поступкам, отвечать за них, проявлять готовность к сознательному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самоограничению в поведении; построение суждений оценочного характера,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раскрывающих значение нравственности, веры как регуляторов поведения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человека в обществе и условий духовно-нравственного развития личности;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понимание ценности семьи; овладение навыками общения с людьми разного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вероисповедания, осознание, что оскорбление представителей другой веры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есть нарушение нравственных норм поведения в обществе; понимание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ценности человеческой жизни, человеческого достоинства, честного труда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людей на благо человека, общества; формирование умений объяснять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значение слов «милосердие», «сострадание», «прощение», «дружелюбие»,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находить образы, приводить примеры проявления любви к ближнему,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милосердия и сострадания в религиозной культуре, истории России,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современной жизни, открытость к сотрудничеству, готовность оказывать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помощь; осуждение любых случаев унижения человеческого достоинства,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знание общепринятых в российском обществе норм морали, отношений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поведения людей, основанных на российских традиционных духовных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ценностях, конституционных правах, свободах и обязанностях гражданина. 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Изобразительное искусство: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выполнение творческих работ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с использованием различных материалов и средств художественной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выразительности изобразительного искусства; умение характеризовать виды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и жанры изобразительного искусства; умение характеризовать отличительные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особенности художественных промыслов России.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Музыка: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знание основных жанров народной и профессиональной музыки.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Труд (технология):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формирование общих представлений о мире профессий,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значении труда в жизни человека и общества, многообразии предметов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материальной культуры.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/>
          <w:color w:val="333333"/>
          <w:sz w:val="28"/>
        </w:rPr>
        <w:t xml:space="preserve">Физическая культура: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формирование общих представлений о физической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культуре и спорте, физической активности человека, физических качествах,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жизненно важных прикладных умениях и навыках, основных физических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упражнениях; развитие умения взаимодействовать со сверстниками в игровых </w:t>
      </w:r>
      <w:r>
        <w:rPr>
          <w:rFonts w:ascii="Times New Roman" w:hAnsi="Times New Roman"/>
          <w:b w:val="false"/>
          <w:i w:val="false"/>
          <w:color w:val="333333"/>
          <w:sz w:val="28"/>
        </w:rPr>
        <w:t>заданиях и игровой деятельности, соблюдая правила честной игры.</w:t>
      </w:r>
    </w:p>
    <w:bookmarkStart w:name="block-75650598" w:id="7"/>
    <w:p>
      <w:pPr>
        <w:sectPr>
          <w:pgSz w:w="11906" w:h="16383" w:orient="portrait"/>
        </w:sectPr>
      </w:pPr>
    </w:p>
    <w:bookmarkEnd w:id="7"/>
    <w:bookmarkEnd w:id="6"/>
    <w:bookmarkStart w:name="block-75650597" w:id="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1-4 КЛАССЫ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9"/>
        <w:gridCol w:w="2480"/>
        <w:gridCol w:w="1760"/>
        <w:gridCol w:w="3040"/>
        <w:gridCol w:w="2640"/>
        <w:gridCol w:w="3610"/>
      </w:tblGrid>
      <w:tr>
        <w:trPr>
          <w:trHeight w:val="85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Количество часов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Основное содержание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Основные виды деятельности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Цифровые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47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Зачем человеку учиться?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 в команде, уважения разных мнений, разрешения конфликтов и эмпатии в ходе школьного образования. Формирующиеся ценности: жизнь, созидательный труд, патриотизм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81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в эпоху цифровых технологий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 Формирующиеся ценности: высокие нравственные идеалы, патриотизм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51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Цифровой суверенитет страны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Формирующиеся ценности: патриотизм, права и свободы человека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46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Мирный атом. День работника атомной промышленности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 Формирующиеся ценности: патриотизм,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24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творчестве. Ко Дню музыки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27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такое уважение? Ко Дню учителя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510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понять друг друга разным поколениям?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 Формирующиеся ценности: крепкая семья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81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 городах России. Ко Дню народного единства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24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безграничных возможностей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Формирующиеся ценности: жизнь, взаимоуважение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46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Селекция и генетика. К 170-летию И. В. Мичурина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 Формирующиеся ценности: патриотизм, высокие нравственные идеалы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19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Формирующиеся ценности: взаимопомощь, взаимоуважение, коллективизм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91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Профессия — жизнь спасать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540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Домашние питомцы. Всемирный день питомца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Формирующиеся ценности: милосердие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70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— страна победителей. Ко Дню Героев Отечества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54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 и справедливость. Ко Дню Конституции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16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Совесть внутри нас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 Формирующиеся ценности: патриотизм,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19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Календарь полезных дел. Новогоднее занятие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Формирующиеся ценности: крепкая семья, единство народов России, взаимопомощь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19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создают мультфильмы? Мультипликация, анимация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Формирующиеся ценности: приоритет духовного над материальным, гуманизм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960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Музейное дело. 170 лет Третьяковской галерее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Формирующиеся ценности: приоритет духовного над материальным, служение Отечеству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54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создавать свой бизнес?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 Формирующиеся ценности: коллективизм,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697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Есть ли у знания границы? Ко Дню науки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Формирующиеся ценности: патриотизм,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834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Слушать, слышать и договариваться. Кто такие дипломаты?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Формирующиеся ценности: историческая память и преемственность поколений, многонациональное единство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591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54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наставника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Формирующиеся ценности: служение Отечеству,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832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 Формирующиеся ценности: приоритет духовного над материальным,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540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справляться с волнением?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Формирующиеся ценности: жизнь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939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 лет триумфа. Ко Дню космонавтики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 Формирующиеся ценности: служение Отечеству, историческая память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27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мусор получает «вторую жизнь»? Технологии переработки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Состояние планеты — личная ответственность каждого человека. Почему об экологии должен заботиться каждый человек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564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значит работать в команде? Сила команды. Ко Дню труда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Команда — это друзья и единомышленники, где каждый вносит свой значимый вклад в общее дело и помогает добиться успеха.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7005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Песни о войне. Ко Дню Победы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11010" w:hRule="atLeast"/>
          <w:trHeight w:val="144" w:hRule="atLeast"/>
        </w:trPr>
        <w:tc>
          <w:tcPr>
            <w:tcW w:w="28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Ценности, которые нас объединяют</w:t>
            </w:r>
          </w:p>
        </w:tc>
        <w:tc>
          <w:tcPr>
            <w:tcW w:w="12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1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Формирующиеся ценности: традиционные российские духовно-нравственные ценности</w:t>
            </w:r>
          </w:p>
        </w:tc>
        <w:tc>
          <w:tcPr>
            <w:tcW w:w="18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Познавательная беседа, просмотр видеофрагментов, выполнение интерактивных заданий, работа с иллюстративным материалом</w:t>
            </w:r>
          </w:p>
        </w:tc>
        <w:tc>
          <w:tcPr>
            <w:tcW w:w="25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https://разговорыоважном.рф/</w:t>
              </w:r>
            </w:hyperlink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3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5650597" w:id="9"/>
    <w:p>
      <w:pPr>
        <w:sectPr>
          <w:pgSz w:w="16383" w:h="11906" w:orient="landscape"/>
        </w:sectPr>
      </w:pPr>
    </w:p>
    <w:bookmarkEnd w:id="9"/>
    <w:bookmarkEnd w:id="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%D1%80%D0%B0%D0%B7%D0%B3%D0%BE%D0%B2%D0%BE%D1%80%D1%8B%D0%BE%D0%B2%D0%B0%D0%B6%D0%BD%D0%BE%D0%BC.%D1%80%D1%84/" Type="http://schemas.openxmlformats.org/officeDocument/2006/relationships/hyperlink" Id="rId4"/>
    <Relationship TargetMode="External" Target="https://%D1%80%D0%B0%D0%B7%D0%B3%D0%BE%D0%B2%D0%BE%D1%80%D1%8B%D0%BE%D0%B2%D0%B0%D0%B6%D0%BD%D0%BE%D0%BC.%D1%80%D1%84/" Type="http://schemas.openxmlformats.org/officeDocument/2006/relationships/hyperlink" Id="rId5"/>
    <Relationship TargetMode="External" Target="https://%D1%80%D0%B0%D0%B7%D0%B3%D0%BE%D0%B2%D0%BE%D1%80%D1%8B%D0%BE%D0%B2%D0%B0%D0%B6%D0%BD%D0%BE%D0%BC.%D1%80%D1%84/" Type="http://schemas.openxmlformats.org/officeDocument/2006/relationships/hyperlink" Id="rId6"/>
    <Relationship TargetMode="External" Target="https://%D1%80%D0%B0%D0%B7%D0%B3%D0%BE%D0%B2%D0%BE%D1%80%D1%8B%D0%BE%D0%B2%D0%B0%D0%B6%D0%BD%D0%BE%D0%BC.%D1%80%D1%84/" Type="http://schemas.openxmlformats.org/officeDocument/2006/relationships/hyperlink" Id="rId7"/>
    <Relationship TargetMode="External" Target="https://%D1%80%D0%B0%D0%B7%D0%B3%D0%BE%D0%B2%D0%BE%D1%80%D1%8B%D0%BE%D0%B2%D0%B0%D0%B6%D0%BD%D0%BE%D0%BC.%D1%80%D1%84/" Type="http://schemas.openxmlformats.org/officeDocument/2006/relationships/hyperlink" Id="rId8"/>
    <Relationship TargetMode="External" Target="https://%D1%80%D0%B0%D0%B7%D0%B3%D0%BE%D0%B2%D0%BE%D1%80%D1%8B%D0%BE%D0%B2%D0%B0%D0%B6%D0%BD%D0%BE%D0%BC.%D1%80%D1%84/" Type="http://schemas.openxmlformats.org/officeDocument/2006/relationships/hyperlink" Id="rId9"/>
    <Relationship TargetMode="External" Target="https://%D1%80%D0%B0%D0%B7%D0%B3%D0%BE%D0%B2%D0%BE%D1%80%D1%8B%D0%BE%D0%B2%D0%B0%D0%B6%D0%BD%D0%BE%D0%BC.%D1%80%D1%84/" Type="http://schemas.openxmlformats.org/officeDocument/2006/relationships/hyperlink" Id="rId10"/>
    <Relationship TargetMode="External" Target="https://%D1%80%D0%B0%D0%B7%D0%B3%D0%BE%D0%B2%D0%BE%D1%80%D1%8B%D0%BE%D0%B2%D0%B0%D0%B6%D0%BD%D0%BE%D0%BC.%D1%80%D1%84/" Type="http://schemas.openxmlformats.org/officeDocument/2006/relationships/hyperlink" Id="rId11"/>
    <Relationship TargetMode="External" Target="https://%D1%80%D0%B0%D0%B7%D0%B3%D0%BE%D0%B2%D0%BE%D1%80%D1%8B%D0%BE%D0%B2%D0%B0%D0%B6%D0%BD%D0%BE%D0%BC.%D1%80%D1%84/" Type="http://schemas.openxmlformats.org/officeDocument/2006/relationships/hyperlink" Id="rId12"/>
    <Relationship TargetMode="External" Target="https://%D1%80%D0%B0%D0%B7%D0%B3%D0%BE%D0%B2%D0%BE%D1%80%D1%8B%D0%BE%D0%B2%D0%B0%D0%B6%D0%BD%D0%BE%D0%BC.%D1%80%D1%84/" Type="http://schemas.openxmlformats.org/officeDocument/2006/relationships/hyperlink" Id="rId13"/>
    <Relationship TargetMode="External" Target="https://%D1%80%D0%B0%D0%B7%D0%B3%D0%BE%D0%B2%D0%BE%D1%80%D1%8B%D0%BE%D0%B2%D0%B0%D0%B6%D0%BD%D0%BE%D0%BC.%D1%80%D1%84/" Type="http://schemas.openxmlformats.org/officeDocument/2006/relationships/hyperlink" Id="rId14"/>
    <Relationship TargetMode="External" Target="https://%D1%80%D0%B0%D0%B7%D0%B3%D0%BE%D0%B2%D0%BE%D1%80%D1%8B%D0%BE%D0%B2%D0%B0%D0%B6%D0%BD%D0%BE%D0%BC.%D1%80%D1%84/" Type="http://schemas.openxmlformats.org/officeDocument/2006/relationships/hyperlink" Id="rId15"/>
    <Relationship TargetMode="External" Target="https://%D1%80%D0%B0%D0%B7%D0%B3%D0%BE%D0%B2%D0%BE%D1%80%D1%8B%D0%BE%D0%B2%D0%B0%D0%B6%D0%BD%D0%BE%D0%BC.%D1%80%D1%84/" Type="http://schemas.openxmlformats.org/officeDocument/2006/relationships/hyperlink" Id="rId16"/>
    <Relationship TargetMode="External" Target="https://%D1%80%D0%B0%D0%B7%D0%B3%D0%BE%D0%B2%D0%BE%D1%80%D1%8B%D0%BE%D0%B2%D0%B0%D0%B6%D0%BD%D0%BE%D0%BC.%D1%80%D1%84/" Type="http://schemas.openxmlformats.org/officeDocument/2006/relationships/hyperlink" Id="rId17"/>
    <Relationship TargetMode="External" Target="https://%D1%80%D0%B0%D0%B7%D0%B3%D0%BE%D0%B2%D0%BE%D1%80%D1%8B%D0%BE%D0%B2%D0%B0%D0%B6%D0%BD%D0%BE%D0%BC.%D1%80%D1%84/" Type="http://schemas.openxmlformats.org/officeDocument/2006/relationships/hyperlink" Id="rId18"/>
    <Relationship TargetMode="External" Target="https://%D1%80%D0%B0%D0%B7%D0%B3%D0%BE%D0%B2%D0%BE%D1%80%D1%8B%D0%BE%D0%B2%D0%B0%D0%B6%D0%BD%D0%BE%D0%BC.%D1%80%D1%84/" Type="http://schemas.openxmlformats.org/officeDocument/2006/relationships/hyperlink" Id="rId19"/>
    <Relationship TargetMode="External" Target="https://%D1%80%D0%B0%D0%B7%D0%B3%D0%BE%D0%B2%D0%BE%D1%80%D1%8B%D0%BE%D0%B2%D0%B0%D0%B6%D0%BD%D0%BE%D0%BC.%D1%80%D1%84/" Type="http://schemas.openxmlformats.org/officeDocument/2006/relationships/hyperlink" Id="rId20"/>
    <Relationship TargetMode="External" Target="https://%D1%80%D0%B0%D0%B7%D0%B3%D0%BE%D0%B2%D0%BE%D1%80%D1%8B%D0%BE%D0%B2%D0%B0%D0%B6%D0%BD%D0%BE%D0%BC.%D1%80%D1%84/" Type="http://schemas.openxmlformats.org/officeDocument/2006/relationships/hyperlink" Id="rId21"/>
    <Relationship TargetMode="External" Target="https://%D1%80%D0%B0%D0%B7%D0%B3%D0%BE%D0%B2%D0%BE%D1%80%D1%8B%D0%BE%D0%B2%D0%B0%D0%B6%D0%BD%D0%BE%D0%BC.%D1%80%D1%84/" Type="http://schemas.openxmlformats.org/officeDocument/2006/relationships/hyperlink" Id="rId22"/>
    <Relationship TargetMode="External" Target="https://%D1%80%D0%B0%D0%B7%D0%B3%D0%BE%D0%B2%D0%BE%D1%80%D1%8B%D0%BE%D0%B2%D0%B0%D0%B6%D0%BD%D0%BE%D0%BC.%D1%80%D1%84/" Type="http://schemas.openxmlformats.org/officeDocument/2006/relationships/hyperlink" Id="rId23"/>
    <Relationship TargetMode="External" Target="https://%D1%80%D0%B0%D0%B7%D0%B3%D0%BE%D0%B2%D0%BE%D1%80%D1%8B%D0%BE%D0%B2%D0%B0%D0%B6%D0%BD%D0%BE%D0%BC.%D1%80%D1%84/" Type="http://schemas.openxmlformats.org/officeDocument/2006/relationships/hyperlink" Id="rId24"/>
    <Relationship TargetMode="External" Target="https://%D1%80%D0%B0%D0%B7%D0%B3%D0%BE%D0%B2%D0%BE%D1%80%D1%8B%D0%BE%D0%B2%D0%B0%D0%B6%D0%BD%D0%BE%D0%BC.%D1%80%D1%84/" Type="http://schemas.openxmlformats.org/officeDocument/2006/relationships/hyperlink" Id="rId25"/>
    <Relationship TargetMode="External" Target="https://%D1%80%D0%B0%D0%B7%D0%B3%D0%BE%D0%B2%D0%BE%D1%80%D1%8B%D0%BE%D0%B2%D0%B0%D0%B6%D0%BD%D0%BE%D0%BC.%D1%80%D1%84/" Type="http://schemas.openxmlformats.org/officeDocument/2006/relationships/hyperlink" Id="rId26"/>
    <Relationship TargetMode="External" Target="https://%D1%80%D0%B0%D0%B7%D0%B3%D0%BE%D0%B2%D0%BE%D1%80%D1%8B%D0%BE%D0%B2%D0%B0%D0%B6%D0%BD%D0%BE%D0%BC.%D1%80%D1%84/" Type="http://schemas.openxmlformats.org/officeDocument/2006/relationships/hyperlink" Id="rId27"/>
    <Relationship TargetMode="External" Target="https://%D1%80%D0%B0%D0%B7%D0%B3%D0%BE%D0%B2%D0%BE%D1%80%D1%8B%D0%BE%D0%B2%D0%B0%D0%B6%D0%BD%D0%BE%D0%BC.%D1%80%D1%84/" Type="http://schemas.openxmlformats.org/officeDocument/2006/relationships/hyperlink" Id="rId28"/>
    <Relationship TargetMode="External" Target="https://%D1%80%D0%B0%D0%B7%D0%B3%D0%BE%D0%B2%D0%BE%D1%80%D1%8B%D0%BE%D0%B2%D0%B0%D0%B6%D0%BD%D0%BE%D0%BC.%D1%80%D1%84/" Type="http://schemas.openxmlformats.org/officeDocument/2006/relationships/hyperlink" Id="rId29"/>
    <Relationship TargetMode="External" Target="https://%D1%80%D0%B0%D0%B7%D0%B3%D0%BE%D0%B2%D0%BE%D1%80%D1%8B%D0%BE%D0%B2%D0%B0%D0%B6%D0%BD%D0%BE%D0%BC.%D1%80%D1%84/" Type="http://schemas.openxmlformats.org/officeDocument/2006/relationships/hyperlink" Id="rId30"/>
    <Relationship TargetMode="External" Target="https://%D1%80%D0%B0%D0%B7%D0%B3%D0%BE%D0%B2%D0%BE%D1%80%D1%8B%D0%BE%D0%B2%D0%B0%D0%B6%D0%BD%D0%BE%D0%BC.%D1%80%D1%84/" Type="http://schemas.openxmlformats.org/officeDocument/2006/relationships/hyperlink" Id="rId31"/>
    <Relationship TargetMode="External" Target="https://%D1%80%D0%B0%D0%B7%D0%B3%D0%BE%D0%B2%D0%BE%D1%80%D1%8B%D0%BE%D0%B2%D0%B0%D0%B6%D0%BD%D0%BE%D0%BC.%D1%80%D1%84/" Type="http://schemas.openxmlformats.org/officeDocument/2006/relationships/hyperlink" Id="rId32"/>
    <Relationship TargetMode="External" Target="https://%D1%80%D0%B0%D0%B7%D0%B3%D0%BE%D0%B2%D0%BE%D1%80%D1%8B%D0%BE%D0%B2%D0%B0%D0%B6%D0%BD%D0%BE%D0%BC.%D1%80%D1%84/" Type="http://schemas.openxmlformats.org/officeDocument/2006/relationships/hyperlink" Id="rId33"/>
    <Relationship TargetMode="External" Target="https://%D1%80%D0%B0%D0%B7%D0%B3%D0%BE%D0%B2%D0%BE%D1%80%D1%8B%D0%BE%D0%B2%D0%B0%D0%B6%D0%BD%D0%BE%D0%BC.%D1%80%D1%84/" Type="http://schemas.openxmlformats.org/officeDocument/2006/relationships/hyperlink" Id="rId3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